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9483C" w14:textId="36793B7A" w:rsidR="003775A0" w:rsidRDefault="003775A0" w:rsidP="003775A0">
      <w:pPr>
        <w:spacing w:line="480" w:lineRule="auto"/>
        <w:jc w:val="center"/>
      </w:pPr>
    </w:p>
    <w:p w14:paraId="63EB7549" w14:textId="5AFF53AD" w:rsidR="003775A0" w:rsidRDefault="003775A0" w:rsidP="003775A0">
      <w:pPr>
        <w:spacing w:line="480" w:lineRule="auto"/>
        <w:jc w:val="center"/>
      </w:pPr>
    </w:p>
    <w:p w14:paraId="1039EBBE" w14:textId="19158DF9" w:rsidR="003775A0" w:rsidRDefault="003775A0" w:rsidP="003775A0">
      <w:pPr>
        <w:spacing w:line="480" w:lineRule="auto"/>
        <w:jc w:val="center"/>
      </w:pPr>
    </w:p>
    <w:p w14:paraId="6AF45AE7" w14:textId="3B503AC4" w:rsidR="003775A0" w:rsidRDefault="003775A0" w:rsidP="003775A0">
      <w:pPr>
        <w:spacing w:line="480" w:lineRule="auto"/>
        <w:jc w:val="center"/>
      </w:pPr>
    </w:p>
    <w:p w14:paraId="0FEB4BF2" w14:textId="50CD351E" w:rsidR="003775A0" w:rsidRDefault="003775A0" w:rsidP="003775A0">
      <w:pPr>
        <w:spacing w:line="480" w:lineRule="auto"/>
        <w:jc w:val="center"/>
      </w:pPr>
    </w:p>
    <w:p w14:paraId="6B7B8E32" w14:textId="7E0B0D3F" w:rsidR="003775A0" w:rsidRDefault="003775A0" w:rsidP="003775A0">
      <w:pPr>
        <w:spacing w:line="480" w:lineRule="auto"/>
        <w:jc w:val="center"/>
      </w:pPr>
    </w:p>
    <w:p w14:paraId="0908181C" w14:textId="7FE83F46" w:rsidR="003775A0" w:rsidRDefault="003775A0" w:rsidP="003775A0">
      <w:pPr>
        <w:spacing w:line="480" w:lineRule="auto"/>
        <w:jc w:val="center"/>
      </w:pPr>
    </w:p>
    <w:p w14:paraId="0BD05433" w14:textId="523ACE11" w:rsidR="003775A0" w:rsidRDefault="003775A0" w:rsidP="003775A0">
      <w:pPr>
        <w:spacing w:line="480" w:lineRule="auto"/>
        <w:jc w:val="center"/>
      </w:pPr>
    </w:p>
    <w:p w14:paraId="35003C17" w14:textId="650E16FE" w:rsidR="003775A0" w:rsidRDefault="003775A0" w:rsidP="003775A0">
      <w:pPr>
        <w:spacing w:line="480" w:lineRule="auto"/>
        <w:jc w:val="center"/>
      </w:pPr>
    </w:p>
    <w:p w14:paraId="689509E7" w14:textId="38A9D7E2" w:rsidR="003775A0" w:rsidRDefault="003775A0" w:rsidP="003775A0">
      <w:pPr>
        <w:spacing w:line="480" w:lineRule="auto"/>
        <w:jc w:val="center"/>
      </w:pPr>
    </w:p>
    <w:p w14:paraId="66CBC155" w14:textId="24FD1825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in U.S.A Tariffs</w:t>
      </w:r>
    </w:p>
    <w:p w14:paraId="1C940E39" w14:textId="6D1D8E50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21E9979D" w14:textId="510B7477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3F7FDEB0" w14:textId="7E0DF6D0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C272D5" w14:textId="77777777" w:rsidR="003775A0" w:rsidRDefault="003775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88255C" w14:textId="20A6A39F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DFDB63" w14:textId="275C30C2" w:rsidR="003775A0" w:rsidRDefault="00681F1B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in U.S.A Tariffs</w:t>
      </w:r>
    </w:p>
    <w:p w14:paraId="7175DB3C" w14:textId="13788D27" w:rsidR="003775A0" w:rsidRDefault="003775A0" w:rsidP="003775A0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New Price </w:t>
      </w:r>
      <w:r w:rsidR="00442863">
        <w:rPr>
          <w:rFonts w:ascii="Times New Roman" w:hAnsi="Times New Roman" w:cs="Times New Roman"/>
          <w:b/>
          <w:bCs/>
          <w:sz w:val="24"/>
          <w:szCs w:val="24"/>
        </w:rPr>
        <w:t>inside the U.S after the Tariff for Lumber</w:t>
      </w:r>
    </w:p>
    <w:p w14:paraId="12CBD3C8" w14:textId="6F79F613" w:rsidR="00442863" w:rsidRDefault="00442863" w:rsidP="004428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price of board feet of lumber raised to its highest level ever in 2018, but there has been a gradual decrease in its price. After the tariff, board lumber price rose </w:t>
      </w:r>
      <w:r w:rsidR="000F4141">
        <w:rPr>
          <w:rFonts w:ascii="Times New Roman" w:hAnsi="Times New Roman" w:cs="Times New Roman"/>
          <w:sz w:val="24"/>
          <w:szCs w:val="24"/>
        </w:rPr>
        <w:t>up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141">
        <w:rPr>
          <w:rFonts w:ascii="Times New Roman" w:hAnsi="Times New Roman" w:cs="Times New Roman"/>
          <w:sz w:val="24"/>
          <w:szCs w:val="24"/>
        </w:rPr>
        <w:t>$639 (for 1,000 board feet)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 w:rsidR="000F4141">
        <w:rPr>
          <w:rFonts w:ascii="Times New Roman" w:hAnsi="Times New Roman" w:cs="Times New Roman"/>
          <w:sz w:val="24"/>
          <w:szCs w:val="24"/>
        </w:rPr>
        <w:t xml:space="preserve"> but since May 2018, it has decreased to around $340</w:t>
      </w:r>
      <w:sdt>
        <w:sdtPr>
          <w:rPr>
            <w:rFonts w:ascii="Times New Roman" w:hAnsi="Times New Roman" w:cs="Times New Roman"/>
            <w:sz w:val="24"/>
            <w:szCs w:val="24"/>
          </w:rPr>
          <w:id w:val="1277749500"/>
          <w:citation/>
        </w:sdtPr>
        <w:sdtContent>
          <w:r w:rsidR="000F414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4141">
            <w:rPr>
              <w:rFonts w:ascii="Times New Roman" w:hAnsi="Times New Roman" w:cs="Times New Roman"/>
              <w:sz w:val="24"/>
              <w:szCs w:val="24"/>
            </w:rPr>
            <w:instrText xml:space="preserve"> CITATION McC18 \l 1033 </w:instrText>
          </w:r>
          <w:r w:rsidR="000F414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F414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0F4141" w:rsidRPr="000F4141">
            <w:rPr>
              <w:rFonts w:ascii="Times New Roman" w:hAnsi="Times New Roman" w:cs="Times New Roman"/>
              <w:noProof/>
              <w:sz w:val="24"/>
              <w:szCs w:val="24"/>
            </w:rPr>
            <w:t>(McCabe, 2018)</w:t>
          </w:r>
          <w:r w:rsidR="000F414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F4141">
        <w:rPr>
          <w:rFonts w:ascii="Times New Roman" w:hAnsi="Times New Roman" w:cs="Times New Roman"/>
          <w:sz w:val="24"/>
          <w:szCs w:val="24"/>
        </w:rPr>
        <w:t>. But experts suggest that there might be changes in the future.</w:t>
      </w:r>
    </w:p>
    <w:p w14:paraId="61323588" w14:textId="560F9FE4" w:rsidR="00701878" w:rsidRDefault="00701878" w:rsidP="00701878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Effect of the Tariff on U.S Consumer Surplus</w:t>
      </w:r>
    </w:p>
    <w:p w14:paraId="3075D9A7" w14:textId="53C1C1AC" w:rsidR="00701878" w:rsidRDefault="00701878" w:rsidP="007018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change of a tariff in a country causes a rise in the price of products on the domestic business platform and a fall of product prices to the rest of the world</w:t>
      </w:r>
      <w:sdt>
        <w:sdtPr>
          <w:rPr>
            <w:rFonts w:ascii="Times New Roman" w:hAnsi="Times New Roman" w:cs="Times New Roman"/>
            <w:sz w:val="24"/>
            <w:szCs w:val="24"/>
          </w:rPr>
          <w:id w:val="-18246981"/>
          <w:citation/>
        </w:sdtPr>
        <w:sdtContent>
          <w:r w:rsidR="0028515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8515D">
            <w:rPr>
              <w:rFonts w:ascii="Times New Roman" w:hAnsi="Times New Roman" w:cs="Times New Roman"/>
              <w:sz w:val="24"/>
              <w:szCs w:val="24"/>
            </w:rPr>
            <w:instrText xml:space="preserve"> CITATION Int18 \l 1033 </w:instrText>
          </w:r>
          <w:r w:rsidR="0028515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851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8515D" w:rsidRPr="0028515D">
            <w:rPr>
              <w:rFonts w:ascii="Times New Roman" w:hAnsi="Times New Roman" w:cs="Times New Roman"/>
              <w:noProof/>
              <w:sz w:val="24"/>
              <w:szCs w:val="24"/>
            </w:rPr>
            <w:t>(International Trade: Theory and Policy, 2018)</w:t>
          </w:r>
          <w:r w:rsidR="0028515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63C2B">
        <w:rPr>
          <w:rFonts w:ascii="Times New Roman" w:hAnsi="Times New Roman" w:cs="Times New Roman"/>
          <w:sz w:val="24"/>
          <w:szCs w:val="24"/>
        </w:rPr>
        <w:t>The e</w:t>
      </w:r>
      <w:r>
        <w:rPr>
          <w:rFonts w:ascii="Times New Roman" w:hAnsi="Times New Roman" w:cs="Times New Roman"/>
          <w:sz w:val="24"/>
          <w:szCs w:val="24"/>
        </w:rPr>
        <w:t xml:space="preserve">ffects of the tariff on U.S consumers </w:t>
      </w:r>
      <w:r w:rsidR="00F63C2B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related to the rise of product prices thus affecting the well-being of their market. Tariffs thus lead to lowering of consumer surplus</w:t>
      </w:r>
      <w:r w:rsidR="00A70511">
        <w:rPr>
          <w:rFonts w:ascii="Times New Roman" w:hAnsi="Times New Roman" w:cs="Times New Roman"/>
          <w:sz w:val="24"/>
          <w:szCs w:val="24"/>
        </w:rPr>
        <w:t xml:space="preserve"> while raising it in the export country.</w:t>
      </w:r>
    </w:p>
    <w:p w14:paraId="2319F4D9" w14:textId="1FEFABFF" w:rsidR="00A70511" w:rsidRDefault="00A70511" w:rsidP="00A70511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Effect of the Tariff on U.S Producer Surplus</w:t>
      </w:r>
    </w:p>
    <w:p w14:paraId="48A60657" w14:textId="4815BB6C" w:rsidR="00A70511" w:rsidRDefault="00A70511" w:rsidP="00A705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rise in product prices in an importing country do</w:t>
      </w:r>
      <w:r w:rsidR="00F63C2B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not have a negative consequence since the price increase promotes producer surplus. </w:t>
      </w:r>
      <w:r w:rsidR="00F63C2B">
        <w:rPr>
          <w:rFonts w:ascii="Times New Roman" w:hAnsi="Times New Roman" w:cs="Times New Roman"/>
          <w:sz w:val="24"/>
          <w:szCs w:val="24"/>
        </w:rPr>
        <w:t>The e</w:t>
      </w:r>
      <w:r>
        <w:rPr>
          <w:rFonts w:ascii="Times New Roman" w:hAnsi="Times New Roman" w:cs="Times New Roman"/>
          <w:sz w:val="24"/>
          <w:szCs w:val="24"/>
        </w:rPr>
        <w:t xml:space="preserve">ffect of the tariff </w:t>
      </w:r>
      <w:r w:rsidR="00F63C2B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producer surplus is positive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this improves their well-being</w:t>
      </w:r>
      <w:sdt>
        <w:sdtPr>
          <w:rPr>
            <w:rFonts w:ascii="Times New Roman" w:hAnsi="Times New Roman" w:cs="Times New Roman"/>
            <w:sz w:val="24"/>
            <w:szCs w:val="24"/>
          </w:rPr>
          <w:id w:val="-313806800"/>
          <w:citation/>
        </w:sdtPr>
        <w:sdtContent>
          <w:r w:rsidR="0028515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8515D">
            <w:rPr>
              <w:rFonts w:ascii="Times New Roman" w:hAnsi="Times New Roman" w:cs="Times New Roman"/>
              <w:sz w:val="24"/>
              <w:szCs w:val="24"/>
            </w:rPr>
            <w:instrText xml:space="preserve"> CITATION Int18 \l 1033 </w:instrText>
          </w:r>
          <w:r w:rsidR="0028515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851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8515D" w:rsidRPr="0028515D">
            <w:rPr>
              <w:rFonts w:ascii="Times New Roman" w:hAnsi="Times New Roman" w:cs="Times New Roman"/>
              <w:noProof/>
              <w:sz w:val="24"/>
              <w:szCs w:val="24"/>
            </w:rPr>
            <w:t>(International Trade: Theory and Policy, 2018)</w:t>
          </w:r>
          <w:r w:rsidR="0028515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>. An increase in prices result</w:t>
      </w:r>
      <w:r w:rsidR="00F63C2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3C2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an increase in the output of existing and maybe new organizations.</w:t>
      </w:r>
    </w:p>
    <w:p w14:paraId="492FDD84" w14:textId="77777777" w:rsidR="005D74FD" w:rsidRDefault="005D74FD" w:rsidP="002851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063BF" w14:textId="77777777" w:rsidR="005D74FD" w:rsidRDefault="005D74FD" w:rsidP="002851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174F6" w14:textId="77777777" w:rsidR="005D74FD" w:rsidRDefault="005D74FD" w:rsidP="002851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8E3E6" w14:textId="0FCF49DE" w:rsidR="00A70511" w:rsidRDefault="0028515D" w:rsidP="002851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Amount of Tariff Revenue Generated by the Tariff</w:t>
      </w:r>
    </w:p>
    <w:p w14:paraId="2B4E89A5" w14:textId="6B5EB61A" w:rsidR="0028515D" w:rsidRDefault="005D74FD" w:rsidP="00285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June 2018, the U.S collected $63 billion from tariffs incorporated by Trump. Lumber tariff and other related tariffs of aluminum and steel reported generation of $150 million and tariffs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thus promoted investment in those companies.</w:t>
      </w:r>
    </w:p>
    <w:p w14:paraId="56213554" w14:textId="073C1EED" w:rsidR="005D74FD" w:rsidRDefault="005D74FD" w:rsidP="005D74F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Net Effect on U.S Welfare</w:t>
      </w:r>
    </w:p>
    <w:p w14:paraId="7B78265C" w14:textId="4FC5BAED" w:rsidR="000F4141" w:rsidRDefault="005D74FD" w:rsidP="007070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net effect of tariffs on U.S welfare has been seen to be positive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with an increase in revenue generation. But </w:t>
      </w:r>
      <w:r w:rsidR="00F63C2B">
        <w:rPr>
          <w:rFonts w:ascii="Times New Roman" w:hAnsi="Times New Roman" w:cs="Times New Roman"/>
          <w:sz w:val="24"/>
          <w:szCs w:val="24"/>
        </w:rPr>
        <w:t>specific</w:t>
      </w:r>
      <w:r w:rsidR="00707047">
        <w:rPr>
          <w:rFonts w:ascii="Times New Roman" w:hAnsi="Times New Roman" w:cs="Times New Roman"/>
          <w:sz w:val="24"/>
          <w:szCs w:val="24"/>
        </w:rPr>
        <w:t xml:space="preserve"> tariffs such as boarded lumber have led to negative welfare to individual consumers such as home builders due to the </w:t>
      </w:r>
      <w:r w:rsidR="00F63C2B">
        <w:rPr>
          <w:rFonts w:ascii="Times New Roman" w:hAnsi="Times New Roman" w:cs="Times New Roman"/>
          <w:sz w:val="24"/>
          <w:szCs w:val="24"/>
        </w:rPr>
        <w:t>ri</w:t>
      </w:r>
      <w:r w:rsidR="00707047">
        <w:rPr>
          <w:rFonts w:ascii="Times New Roman" w:hAnsi="Times New Roman" w:cs="Times New Roman"/>
          <w:sz w:val="24"/>
          <w:szCs w:val="24"/>
        </w:rPr>
        <w:t>se in lumber prices.</w:t>
      </w:r>
    </w:p>
    <w:p w14:paraId="457FCA3F" w14:textId="6FA0E718" w:rsidR="00707047" w:rsidRDefault="00707047" w:rsidP="0070704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Diagram showing </w:t>
      </w:r>
      <w:r w:rsidR="00F63C2B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>
        <w:rPr>
          <w:rFonts w:ascii="Times New Roman" w:hAnsi="Times New Roman" w:cs="Times New Roman"/>
          <w:b/>
          <w:bCs/>
          <w:sz w:val="24"/>
          <w:szCs w:val="24"/>
        </w:rPr>
        <w:t>illustration of the effect of Tariffs</w:t>
      </w:r>
    </w:p>
    <w:p w14:paraId="091E325A" w14:textId="77777777" w:rsidR="00707047" w:rsidRPr="00707047" w:rsidRDefault="00707047" w:rsidP="0070704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0106C1D" w14:textId="011069F5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BD922D" w14:textId="1C9DAEB4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43F30C" w14:textId="21B463F0" w:rsidR="003775A0" w:rsidRDefault="00707047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04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9E4A277" wp14:editId="7BE52B20">
            <wp:extent cx="4619625" cy="2914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AEB8F" w14:textId="161BC5BD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D8FA5" w14:textId="00708F91" w:rsidR="003775A0" w:rsidRDefault="00707047" w:rsidP="007070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diagram, Dd and Sd stand for domestic demand and supply</w:t>
      </w:r>
      <w:r w:rsidR="00F63C2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demand. </w:t>
      </w:r>
      <w:r w:rsidR="00F63C2B">
        <w:rPr>
          <w:rFonts w:ascii="Times New Roman" w:hAnsi="Times New Roman" w:cs="Times New Roman"/>
          <w:sz w:val="24"/>
          <w:szCs w:val="24"/>
        </w:rPr>
        <w:t>Their intersection at point E determines Consumption, production, isolation, and commodity prices</w:t>
      </w:r>
      <w:r w:rsidR="008347F2">
        <w:rPr>
          <w:rFonts w:ascii="Times New Roman" w:hAnsi="Times New Roman" w:cs="Times New Roman"/>
          <w:sz w:val="24"/>
          <w:szCs w:val="24"/>
        </w:rPr>
        <w:t xml:space="preserve">. As a result of tariff changes, </w:t>
      </w:r>
      <w:r w:rsidR="00F63C2B">
        <w:rPr>
          <w:rFonts w:ascii="Times New Roman" w:hAnsi="Times New Roman" w:cs="Times New Roman"/>
          <w:sz w:val="24"/>
          <w:szCs w:val="24"/>
        </w:rPr>
        <w:t>local</w:t>
      </w:r>
      <w:r w:rsidR="008347F2">
        <w:rPr>
          <w:rFonts w:ascii="Times New Roman" w:hAnsi="Times New Roman" w:cs="Times New Roman"/>
          <w:sz w:val="24"/>
          <w:szCs w:val="24"/>
        </w:rPr>
        <w:t xml:space="preserve"> prices rise to P2 leading to a decrease in consumption to OQ4. </w:t>
      </w:r>
      <w:r w:rsidR="00F63C2B">
        <w:rPr>
          <w:rFonts w:ascii="Times New Roman" w:hAnsi="Times New Roman" w:cs="Times New Roman"/>
          <w:sz w:val="24"/>
          <w:szCs w:val="24"/>
        </w:rPr>
        <w:t>The a</w:t>
      </w:r>
      <w:r w:rsidR="008347F2">
        <w:rPr>
          <w:rFonts w:ascii="Times New Roman" w:hAnsi="Times New Roman" w:cs="Times New Roman"/>
          <w:sz w:val="24"/>
          <w:szCs w:val="24"/>
        </w:rPr>
        <w:t>bsence of tariff, leaves the consumer surplus being represented by the NP1F area, but its presence reduces it to the NP2G showing a surplus loss of P1P2GF. The tariff also allows for the government to generate revenues from import activities. Revenue generated is represented by P1P2XQ3Q4.</w:t>
      </w:r>
    </w:p>
    <w:p w14:paraId="174BBB72" w14:textId="4B56C4C3" w:rsidR="008347F2" w:rsidRDefault="008347F2" w:rsidP="00834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Reasons for change of World Prices upon tariff change</w:t>
      </w:r>
    </w:p>
    <w:p w14:paraId="5AC74DDF" w14:textId="2098DB80" w:rsidR="00BB2C8D" w:rsidRDefault="00BB2C8D" w:rsidP="00BB2C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World prices are affected by the results that accompany importing and exporting countries. </w:t>
      </w:r>
      <w:r w:rsidR="00F63C2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overall world price is determined by the summation of welfare effects on the exporting and importing countries</w:t>
      </w:r>
      <w:sdt>
        <w:sdtPr>
          <w:rPr>
            <w:rFonts w:ascii="Times New Roman" w:hAnsi="Times New Roman" w:cs="Times New Roman"/>
            <w:sz w:val="24"/>
            <w:szCs w:val="24"/>
          </w:rPr>
          <w:id w:val="1365628390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CITATION Int18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BB2C8D">
            <w:rPr>
              <w:rFonts w:ascii="Times New Roman" w:hAnsi="Times New Roman" w:cs="Times New Roman"/>
              <w:noProof/>
              <w:sz w:val="24"/>
              <w:szCs w:val="24"/>
            </w:rPr>
            <w:t>(International Trade: Theory and Policy, 2018)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>. Thus, world prices are dependent on exporting and importing production and consumption distortions. If there are negative results, then the world prices reduce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if the results are positive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then there is an increase in prices.</w:t>
      </w:r>
    </w:p>
    <w:p w14:paraId="15F273CF" w14:textId="7FD1CE4E" w:rsidR="00BB2C8D" w:rsidRDefault="00BB2C8D" w:rsidP="00BB2C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Tariffs on Washing Machines</w:t>
      </w:r>
    </w:p>
    <w:p w14:paraId="2EE48DA8" w14:textId="6303BCA3" w:rsidR="0059426D" w:rsidRDefault="00F63C2B" w:rsidP="005942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</w:t>
      </w:r>
      <w:r w:rsidR="0059426D">
        <w:rPr>
          <w:rFonts w:ascii="Times New Roman" w:hAnsi="Times New Roman" w:cs="Times New Roman"/>
          <w:sz w:val="24"/>
          <w:szCs w:val="24"/>
        </w:rPr>
        <w:t xml:space="preserve">ashing machine’s tariff is estimated to cost a total of </w:t>
      </w:r>
      <w:r w:rsidR="00851D33">
        <w:rPr>
          <w:rFonts w:ascii="Times New Roman" w:hAnsi="Times New Roman" w:cs="Times New Roman"/>
          <w:sz w:val="24"/>
          <w:szCs w:val="24"/>
        </w:rPr>
        <w:t>1.5 billion dollars annually</w:t>
      </w:r>
      <w:sdt>
        <w:sdtPr>
          <w:rPr>
            <w:rFonts w:ascii="Times New Roman" w:hAnsi="Times New Roman" w:cs="Times New Roman"/>
            <w:sz w:val="24"/>
            <w:szCs w:val="24"/>
          </w:rPr>
          <w:id w:val="-476921285"/>
          <w:citation/>
        </w:sdtPr>
        <w:sdtContent>
          <w:r w:rsidR="00851D3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51D33">
            <w:rPr>
              <w:rFonts w:ascii="Times New Roman" w:hAnsi="Times New Roman" w:cs="Times New Roman"/>
              <w:sz w:val="24"/>
              <w:szCs w:val="24"/>
            </w:rPr>
            <w:instrText xml:space="preserve"> CITATION Lem19 \l 1033 </w:instrText>
          </w:r>
          <w:r w:rsidR="00851D3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51D3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51D33" w:rsidRPr="00851D33">
            <w:rPr>
              <w:rFonts w:ascii="Times New Roman" w:hAnsi="Times New Roman" w:cs="Times New Roman"/>
              <w:noProof/>
              <w:sz w:val="24"/>
              <w:szCs w:val="24"/>
            </w:rPr>
            <w:t>(Lemieux, 2019)</w:t>
          </w:r>
          <w:r w:rsidR="00851D3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51D33">
        <w:rPr>
          <w:rFonts w:ascii="Times New Roman" w:hAnsi="Times New Roman" w:cs="Times New Roman"/>
          <w:sz w:val="24"/>
          <w:szCs w:val="24"/>
        </w:rPr>
        <w:t>. Whirlpool</w:t>
      </w:r>
      <w:r>
        <w:rPr>
          <w:rFonts w:ascii="Times New Roman" w:hAnsi="Times New Roman" w:cs="Times New Roman"/>
          <w:sz w:val="24"/>
          <w:szCs w:val="24"/>
        </w:rPr>
        <w:t xml:space="preserve"> is the </w:t>
      </w:r>
      <w:r w:rsidR="00851D33">
        <w:rPr>
          <w:rFonts w:ascii="Times New Roman" w:hAnsi="Times New Roman" w:cs="Times New Roman"/>
          <w:sz w:val="24"/>
          <w:szCs w:val="24"/>
        </w:rPr>
        <w:t>domestic producer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851D33">
        <w:rPr>
          <w:rFonts w:ascii="Times New Roman" w:hAnsi="Times New Roman" w:cs="Times New Roman"/>
          <w:sz w:val="24"/>
          <w:szCs w:val="24"/>
        </w:rPr>
        <w:t xml:space="preserve"> which had requested this tariff</w:t>
      </w:r>
      <w:r>
        <w:rPr>
          <w:rFonts w:ascii="Times New Roman" w:hAnsi="Times New Roman" w:cs="Times New Roman"/>
          <w:sz w:val="24"/>
          <w:szCs w:val="24"/>
        </w:rPr>
        <w:t>; it</w:t>
      </w:r>
      <w:r w:rsidR="00851D33">
        <w:rPr>
          <w:rFonts w:ascii="Times New Roman" w:hAnsi="Times New Roman" w:cs="Times New Roman"/>
          <w:sz w:val="24"/>
          <w:szCs w:val="24"/>
        </w:rPr>
        <w:t xml:space="preserve"> reported an increase in its profits. </w:t>
      </w:r>
      <w:r w:rsidR="000376B7">
        <w:rPr>
          <w:rFonts w:ascii="Times New Roman" w:hAnsi="Times New Roman" w:cs="Times New Roman"/>
          <w:sz w:val="24"/>
          <w:szCs w:val="24"/>
        </w:rPr>
        <w:t>The countries affected by the tariff include; Vietnam, Mexico, Thailand, China, South Korea, and Germany which had accounted for 88% of the imports by June 2018</w:t>
      </w:r>
      <w:sdt>
        <w:sdtPr>
          <w:rPr>
            <w:rFonts w:ascii="Times New Roman" w:hAnsi="Times New Roman" w:cs="Times New Roman"/>
            <w:sz w:val="24"/>
            <w:szCs w:val="24"/>
          </w:rPr>
          <w:id w:val="-2087907923"/>
          <w:citation/>
        </w:sdtPr>
        <w:sdtContent>
          <w:r w:rsidR="000376B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376B7">
            <w:rPr>
              <w:rFonts w:ascii="Times New Roman" w:hAnsi="Times New Roman" w:cs="Times New Roman"/>
              <w:sz w:val="24"/>
              <w:szCs w:val="24"/>
            </w:rPr>
            <w:instrText xml:space="preserve"> CITATION Rob18 \l 1033 </w:instrText>
          </w:r>
          <w:r w:rsidR="000376B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376B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0376B7" w:rsidRPr="000376B7">
            <w:rPr>
              <w:rFonts w:ascii="Times New Roman" w:hAnsi="Times New Roman" w:cs="Times New Roman"/>
              <w:noProof/>
              <w:sz w:val="24"/>
              <w:szCs w:val="24"/>
            </w:rPr>
            <w:t>(Roberts, 2018)</w:t>
          </w:r>
          <w:r w:rsidR="000376B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376B7">
        <w:rPr>
          <w:rFonts w:ascii="Times New Roman" w:hAnsi="Times New Roman" w:cs="Times New Roman"/>
          <w:sz w:val="24"/>
          <w:szCs w:val="24"/>
        </w:rPr>
        <w:t xml:space="preserve">. The tariff was put on washing machines to generate revenue and promote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376B7">
        <w:rPr>
          <w:rFonts w:ascii="Times New Roman" w:hAnsi="Times New Roman" w:cs="Times New Roman"/>
          <w:sz w:val="24"/>
          <w:szCs w:val="24"/>
        </w:rPr>
        <w:t>domestic production of the washers</w:t>
      </w:r>
      <w:sdt>
        <w:sdtPr>
          <w:rPr>
            <w:rFonts w:ascii="Times New Roman" w:hAnsi="Times New Roman" w:cs="Times New Roman"/>
            <w:sz w:val="24"/>
            <w:szCs w:val="24"/>
          </w:rPr>
          <w:id w:val="-123776781"/>
          <w:citation/>
        </w:sdtPr>
        <w:sdtContent>
          <w:r w:rsidR="0095143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51434">
            <w:rPr>
              <w:rFonts w:ascii="Times New Roman" w:hAnsi="Times New Roman" w:cs="Times New Roman"/>
              <w:sz w:val="24"/>
              <w:szCs w:val="24"/>
            </w:rPr>
            <w:instrText xml:space="preserve"> CITATION Bow19 \l 1033 </w:instrText>
          </w:r>
          <w:r w:rsidR="0095143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5143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51434" w:rsidRPr="00951434">
            <w:rPr>
              <w:rFonts w:ascii="Times New Roman" w:hAnsi="Times New Roman" w:cs="Times New Roman"/>
              <w:noProof/>
              <w:sz w:val="24"/>
              <w:szCs w:val="24"/>
            </w:rPr>
            <w:t>(Bown &amp; Irwin, 2019)</w:t>
          </w:r>
          <w:r w:rsidR="0095143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376B7">
        <w:rPr>
          <w:rFonts w:ascii="Times New Roman" w:hAnsi="Times New Roman" w:cs="Times New Roman"/>
          <w:sz w:val="24"/>
          <w:szCs w:val="24"/>
        </w:rPr>
        <w:t>. Whirlpool</w:t>
      </w:r>
      <w:r>
        <w:rPr>
          <w:rFonts w:ascii="Times New Roman" w:hAnsi="Times New Roman" w:cs="Times New Roman"/>
          <w:sz w:val="24"/>
          <w:szCs w:val="24"/>
        </w:rPr>
        <w:t>, the domestic producer,</w:t>
      </w:r>
      <w:r w:rsidR="00951434">
        <w:rPr>
          <w:rFonts w:ascii="Times New Roman" w:hAnsi="Times New Roman" w:cs="Times New Roman"/>
          <w:sz w:val="24"/>
          <w:szCs w:val="24"/>
        </w:rPr>
        <w:t xml:space="preserve"> </w:t>
      </w:r>
      <w:r w:rsidR="00951434">
        <w:rPr>
          <w:rFonts w:ascii="Times New Roman" w:hAnsi="Times New Roman" w:cs="Times New Roman"/>
          <w:sz w:val="24"/>
          <w:szCs w:val="24"/>
        </w:rPr>
        <w:lastRenderedPageBreak/>
        <w:t xml:space="preserve">reported an increase in profits since the placing of tariffs on washing machines. The </w:t>
      </w:r>
      <w:r>
        <w:rPr>
          <w:rFonts w:ascii="Times New Roman" w:hAnsi="Times New Roman" w:cs="Times New Roman"/>
          <w:sz w:val="24"/>
          <w:szCs w:val="24"/>
        </w:rPr>
        <w:t>sett</w:t>
      </w:r>
      <w:r w:rsidR="00951434">
        <w:rPr>
          <w:rFonts w:ascii="Times New Roman" w:hAnsi="Times New Roman" w:cs="Times New Roman"/>
          <w:sz w:val="24"/>
          <w:szCs w:val="24"/>
        </w:rPr>
        <w:t xml:space="preserve">ing of tariffs on washing machines led to the rise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51434">
        <w:rPr>
          <w:rFonts w:ascii="Times New Roman" w:hAnsi="Times New Roman" w:cs="Times New Roman"/>
          <w:sz w:val="24"/>
          <w:szCs w:val="24"/>
        </w:rPr>
        <w:t>price of washers by 12%</w:t>
      </w:r>
      <w:sdt>
        <w:sdtPr>
          <w:rPr>
            <w:rFonts w:ascii="Times New Roman" w:hAnsi="Times New Roman" w:cs="Times New Roman"/>
            <w:sz w:val="24"/>
            <w:szCs w:val="24"/>
          </w:rPr>
          <w:id w:val="69775215"/>
          <w:citation/>
        </w:sdtPr>
        <w:sdtContent>
          <w:r w:rsidR="0095143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51434">
            <w:rPr>
              <w:rFonts w:ascii="Times New Roman" w:hAnsi="Times New Roman" w:cs="Times New Roman"/>
              <w:sz w:val="24"/>
              <w:szCs w:val="24"/>
            </w:rPr>
            <w:instrText xml:space="preserve"> CITATION Lem19 \l 1033 </w:instrText>
          </w:r>
          <w:r w:rsidR="0095143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5143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51434" w:rsidRPr="00951434">
            <w:rPr>
              <w:rFonts w:ascii="Times New Roman" w:hAnsi="Times New Roman" w:cs="Times New Roman"/>
              <w:noProof/>
              <w:sz w:val="24"/>
              <w:szCs w:val="24"/>
            </w:rPr>
            <w:t>(Lemieux, 2019)</w:t>
          </w:r>
          <w:r w:rsidR="0095143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51434">
        <w:rPr>
          <w:rFonts w:ascii="Times New Roman" w:hAnsi="Times New Roman" w:cs="Times New Roman"/>
          <w:sz w:val="24"/>
          <w:szCs w:val="24"/>
        </w:rPr>
        <w:t>. Th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tariff </w:t>
      </w:r>
      <w:r w:rsidR="00951434">
        <w:rPr>
          <w:rFonts w:ascii="Times New Roman" w:hAnsi="Times New Roman" w:cs="Times New Roman"/>
          <w:sz w:val="24"/>
          <w:szCs w:val="24"/>
        </w:rPr>
        <w:t xml:space="preserve">also led to </w:t>
      </w:r>
      <w:r>
        <w:rPr>
          <w:rFonts w:ascii="Times New Roman" w:hAnsi="Times New Roman" w:cs="Times New Roman"/>
          <w:sz w:val="24"/>
          <w:szCs w:val="24"/>
        </w:rPr>
        <w:t>an</w:t>
      </w:r>
      <w:r w:rsidR="00951434">
        <w:rPr>
          <w:rFonts w:ascii="Times New Roman" w:hAnsi="Times New Roman" w:cs="Times New Roman"/>
          <w:sz w:val="24"/>
          <w:szCs w:val="24"/>
        </w:rPr>
        <w:t xml:space="preserve"> increase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51434">
        <w:rPr>
          <w:rFonts w:ascii="Times New Roman" w:hAnsi="Times New Roman" w:cs="Times New Roman"/>
          <w:sz w:val="24"/>
          <w:szCs w:val="24"/>
        </w:rPr>
        <w:t xml:space="preserve">domestic production of </w:t>
      </w:r>
      <w:r>
        <w:rPr>
          <w:rFonts w:ascii="Times New Roman" w:hAnsi="Times New Roman" w:cs="Times New Roman"/>
          <w:sz w:val="24"/>
          <w:szCs w:val="24"/>
        </w:rPr>
        <w:t>appliance</w:t>
      </w:r>
      <w:r w:rsidR="00951434">
        <w:rPr>
          <w:rFonts w:ascii="Times New Roman" w:hAnsi="Times New Roman" w:cs="Times New Roman"/>
          <w:sz w:val="24"/>
          <w:szCs w:val="24"/>
        </w:rPr>
        <w:t>s. Th</w:t>
      </w:r>
      <w:r>
        <w:rPr>
          <w:rFonts w:ascii="Times New Roman" w:hAnsi="Times New Roman" w:cs="Times New Roman"/>
          <w:sz w:val="24"/>
          <w:szCs w:val="24"/>
        </w:rPr>
        <w:t>e increment led to</w:t>
      </w:r>
      <w:r w:rsidR="00951434">
        <w:rPr>
          <w:rFonts w:ascii="Times New Roman" w:hAnsi="Times New Roman" w:cs="Times New Roman"/>
          <w:sz w:val="24"/>
          <w:szCs w:val="24"/>
        </w:rPr>
        <w:t xml:space="preserve"> a decrease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51434">
        <w:rPr>
          <w:rFonts w:ascii="Times New Roman" w:hAnsi="Times New Roman" w:cs="Times New Roman"/>
          <w:sz w:val="24"/>
          <w:szCs w:val="24"/>
        </w:rPr>
        <w:t>import of washing machines and Whirlpool</w:t>
      </w:r>
      <w:r>
        <w:rPr>
          <w:rFonts w:ascii="Times New Roman" w:hAnsi="Times New Roman" w:cs="Times New Roman"/>
          <w:sz w:val="24"/>
          <w:szCs w:val="24"/>
        </w:rPr>
        <w:t>,</w:t>
      </w:r>
      <w:r w:rsidR="00951434">
        <w:rPr>
          <w:rFonts w:ascii="Times New Roman" w:hAnsi="Times New Roman" w:cs="Times New Roman"/>
          <w:sz w:val="24"/>
          <w:szCs w:val="24"/>
        </w:rPr>
        <w:t xml:space="preserve"> the leading </w:t>
      </w:r>
      <w:r>
        <w:rPr>
          <w:rFonts w:ascii="Times New Roman" w:hAnsi="Times New Roman" w:cs="Times New Roman"/>
          <w:sz w:val="24"/>
          <w:szCs w:val="24"/>
        </w:rPr>
        <w:t>local</w:t>
      </w:r>
      <w:r w:rsidR="00951434">
        <w:rPr>
          <w:rFonts w:ascii="Times New Roman" w:hAnsi="Times New Roman" w:cs="Times New Roman"/>
          <w:sz w:val="24"/>
          <w:szCs w:val="24"/>
        </w:rPr>
        <w:t xml:space="preserve"> producer of washing machines announced that they had since then </w:t>
      </w:r>
      <w:r w:rsidR="003C357E">
        <w:rPr>
          <w:rFonts w:ascii="Times New Roman" w:hAnsi="Times New Roman" w:cs="Times New Roman"/>
          <w:sz w:val="24"/>
          <w:szCs w:val="24"/>
        </w:rPr>
        <w:t>had an increase in profits.</w:t>
      </w:r>
    </w:p>
    <w:p w14:paraId="2903124C" w14:textId="260931CF" w:rsidR="003C357E" w:rsidRDefault="003C357E" w:rsidP="003C35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Can Tariffs reduce Trade Deficits</w:t>
      </w:r>
    </w:p>
    <w:p w14:paraId="49C8A059" w14:textId="637C09D9" w:rsidR="003C357E" w:rsidRDefault="003C357E" w:rsidP="003C35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tariffs can minimize trade deficits. The reduction of trade deficits in a country is done </w:t>
      </w:r>
      <w:r w:rsidR="00F63C2B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making export commodities to be of high prices. Consumers will opt to come back to the less expensive domestic products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this promotes trade</w:t>
      </w:r>
      <w:sdt>
        <w:sdtPr>
          <w:rPr>
            <w:rFonts w:ascii="Times New Roman" w:hAnsi="Times New Roman" w:cs="Times New Roman"/>
            <w:sz w:val="24"/>
            <w:szCs w:val="24"/>
          </w:rPr>
          <w:id w:val="943423009"/>
          <w:citation/>
        </w:sdtPr>
        <w:sdtContent>
          <w:r w:rsidR="00681F1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81F1B">
            <w:rPr>
              <w:rFonts w:ascii="Times New Roman" w:hAnsi="Times New Roman" w:cs="Times New Roman"/>
              <w:sz w:val="24"/>
              <w:szCs w:val="24"/>
            </w:rPr>
            <w:instrText xml:space="preserve"> CITATION Cha192 \l 1033 </w:instrText>
          </w:r>
          <w:r w:rsidR="00681F1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81F1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81F1B" w:rsidRPr="00681F1B">
            <w:rPr>
              <w:rFonts w:ascii="Times New Roman" w:hAnsi="Times New Roman" w:cs="Times New Roman"/>
              <w:noProof/>
              <w:sz w:val="24"/>
              <w:szCs w:val="24"/>
            </w:rPr>
            <w:t>(Chatzky, 2019)</w:t>
          </w:r>
          <w:r w:rsidR="00681F1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>. Various industries in the U.S.A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such as the sugar industry</w:t>
      </w:r>
      <w:r w:rsidR="00F63C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have been benefiting from tariffs. Tariffs also counteract firms</w:t>
      </w:r>
      <w:r w:rsidR="00681F1B">
        <w:rPr>
          <w:rFonts w:ascii="Times New Roman" w:hAnsi="Times New Roman" w:cs="Times New Roman"/>
          <w:sz w:val="24"/>
          <w:szCs w:val="24"/>
        </w:rPr>
        <w:t xml:space="preserve"> from another country</w:t>
      </w:r>
      <w:r>
        <w:rPr>
          <w:rFonts w:ascii="Times New Roman" w:hAnsi="Times New Roman" w:cs="Times New Roman"/>
          <w:sz w:val="24"/>
          <w:szCs w:val="24"/>
        </w:rPr>
        <w:t xml:space="preserve"> that subsidize</w:t>
      </w:r>
      <w:r w:rsidR="00681F1B">
        <w:rPr>
          <w:rFonts w:ascii="Times New Roman" w:hAnsi="Times New Roman" w:cs="Times New Roman"/>
          <w:sz w:val="24"/>
          <w:szCs w:val="24"/>
        </w:rPr>
        <w:t>s its domestic products to allow its exporters to sell items at lower prices than how they sell it free markets</w:t>
      </w:r>
      <w:sdt>
        <w:sdtPr>
          <w:rPr>
            <w:rFonts w:ascii="Times New Roman" w:hAnsi="Times New Roman" w:cs="Times New Roman"/>
            <w:sz w:val="24"/>
            <w:szCs w:val="24"/>
          </w:rPr>
          <w:id w:val="1545715541"/>
          <w:citation/>
        </w:sdtPr>
        <w:sdtContent>
          <w:r w:rsidR="00681F1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81F1B">
            <w:rPr>
              <w:rFonts w:ascii="Times New Roman" w:hAnsi="Times New Roman" w:cs="Times New Roman"/>
              <w:sz w:val="24"/>
              <w:szCs w:val="24"/>
            </w:rPr>
            <w:instrText xml:space="preserve"> CITATION Cha192 \l 1033 </w:instrText>
          </w:r>
          <w:r w:rsidR="00681F1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81F1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81F1B" w:rsidRPr="00681F1B">
            <w:rPr>
              <w:rFonts w:ascii="Times New Roman" w:hAnsi="Times New Roman" w:cs="Times New Roman"/>
              <w:noProof/>
              <w:sz w:val="24"/>
              <w:szCs w:val="24"/>
            </w:rPr>
            <w:t>(Chatzky, 2019)</w:t>
          </w:r>
          <w:r w:rsidR="00681F1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81F1B">
        <w:rPr>
          <w:rFonts w:ascii="Times New Roman" w:hAnsi="Times New Roman" w:cs="Times New Roman"/>
          <w:sz w:val="24"/>
          <w:szCs w:val="24"/>
        </w:rPr>
        <w:t xml:space="preserve">. The sole purpose of tariffs is to protect domestic industries </w:t>
      </w:r>
      <w:r w:rsidR="00F63C2B">
        <w:rPr>
          <w:rFonts w:ascii="Times New Roman" w:hAnsi="Times New Roman" w:cs="Times New Roman"/>
          <w:sz w:val="24"/>
          <w:szCs w:val="24"/>
        </w:rPr>
        <w:t>by</w:t>
      </w:r>
      <w:r w:rsidR="00681F1B">
        <w:rPr>
          <w:rFonts w:ascii="Times New Roman" w:hAnsi="Times New Roman" w:cs="Times New Roman"/>
          <w:sz w:val="24"/>
          <w:szCs w:val="24"/>
        </w:rPr>
        <w:t xml:space="preserve"> making imports more expensive thus driving back consumers to local producers.</w:t>
      </w:r>
    </w:p>
    <w:p w14:paraId="47451146" w14:textId="77777777" w:rsidR="00681F1B" w:rsidRPr="003C357E" w:rsidRDefault="00681F1B" w:rsidP="003C35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DD2206" w14:textId="77777777" w:rsidR="00BB2C8D" w:rsidRPr="00BB2C8D" w:rsidRDefault="00BB2C8D" w:rsidP="00BB2C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A0B14A" w14:textId="2CBE3302" w:rsidR="003775A0" w:rsidRDefault="003775A0" w:rsidP="005942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B7A660" w14:textId="7B7671C2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F72B39" w14:textId="6A41D40A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07585" w14:textId="4759731D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A20CDB" w14:textId="5CD407EC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40C4D2" w14:textId="48CB8F32" w:rsidR="003775A0" w:rsidRDefault="003775A0" w:rsidP="000F41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414203" w14:textId="43A13C88" w:rsidR="003775A0" w:rsidRDefault="00681F1B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0FE8D453" w14:textId="77777777" w:rsidR="00681F1B" w:rsidRPr="00681F1B" w:rsidRDefault="00681F1B" w:rsidP="00681F1B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81F1B">
        <w:rPr>
          <w:rFonts w:ascii="Times New Roman" w:hAnsi="Times New Roman" w:cs="Times New Roman"/>
          <w:sz w:val="24"/>
          <w:szCs w:val="24"/>
        </w:rPr>
        <w:fldChar w:fldCharType="begin"/>
      </w:r>
      <w:r w:rsidRPr="00681F1B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681F1B">
        <w:rPr>
          <w:rFonts w:ascii="Times New Roman" w:hAnsi="Times New Roman" w:cs="Times New Roman"/>
          <w:sz w:val="24"/>
          <w:szCs w:val="24"/>
        </w:rPr>
        <w:fldChar w:fldCharType="separate"/>
      </w: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Bown, C. P., &amp; Irwin, D. A. (2019, July 16). </w:t>
      </w:r>
      <w:r w:rsidRPr="00681F1B">
        <w:rPr>
          <w:rFonts w:ascii="Times New Roman" w:hAnsi="Times New Roman" w:cs="Times New Roman"/>
          <w:i/>
          <w:iCs/>
          <w:noProof/>
          <w:sz w:val="24"/>
          <w:szCs w:val="24"/>
        </w:rPr>
        <w:t>Is Trump right when he tweets that Tariffs bring in government revenue? Here are 5 things you need to know.</w:t>
      </w: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 Retrieved from The Washington Post: Democracy Dies in Darkness: https://www.washingtonpost.com/politics/2019/07/16/tariff-revenue-trump-tweets-things-you-need-know/</w:t>
      </w:r>
    </w:p>
    <w:p w14:paraId="72262AC6" w14:textId="77777777" w:rsidR="00681F1B" w:rsidRPr="00681F1B" w:rsidRDefault="00681F1B" w:rsidP="00681F1B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Chatzky, A. (2019, May 16). </w:t>
      </w:r>
      <w:r w:rsidRPr="00681F1B">
        <w:rPr>
          <w:rFonts w:ascii="Times New Roman" w:hAnsi="Times New Roman" w:cs="Times New Roman"/>
          <w:i/>
          <w:iCs/>
          <w:noProof/>
          <w:sz w:val="24"/>
          <w:szCs w:val="24"/>
        </w:rPr>
        <w:t>The Truth About Tariffs</w:t>
      </w:r>
      <w:r w:rsidRPr="00681F1B">
        <w:rPr>
          <w:rFonts w:ascii="Times New Roman" w:hAnsi="Times New Roman" w:cs="Times New Roman"/>
          <w:noProof/>
          <w:sz w:val="24"/>
          <w:szCs w:val="24"/>
        </w:rPr>
        <w:t>. Retrieved from COUNCIL on FOREIGN RELATIONS: https://www.cfr.org/backgrounder/truth-about-tariffs</w:t>
      </w:r>
    </w:p>
    <w:p w14:paraId="3D43EEBB" w14:textId="77777777" w:rsidR="00681F1B" w:rsidRPr="00681F1B" w:rsidRDefault="00681F1B" w:rsidP="00681F1B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International Trade: Theory and Policy. (2018). </w:t>
      </w:r>
      <w:r w:rsidRPr="00681F1B">
        <w:rPr>
          <w:rFonts w:ascii="Times New Roman" w:hAnsi="Times New Roman" w:cs="Times New Roman"/>
          <w:i/>
          <w:iCs/>
          <w:noProof/>
          <w:sz w:val="24"/>
          <w:szCs w:val="24"/>
        </w:rPr>
        <w:t>Import Tariffs: Large Country Welfare Effects</w:t>
      </w:r>
      <w:r w:rsidRPr="00681F1B">
        <w:rPr>
          <w:rFonts w:ascii="Times New Roman" w:hAnsi="Times New Roman" w:cs="Times New Roman"/>
          <w:noProof/>
          <w:sz w:val="24"/>
          <w:szCs w:val="24"/>
        </w:rPr>
        <w:t>. Retrieved from International Trade: Theory and Policy: https://saylordotorg.github.io/text_international-trade-theory-and-policy/s10-05-import-tariffs-large-country-w.html</w:t>
      </w:r>
    </w:p>
    <w:p w14:paraId="722A5F10" w14:textId="77777777" w:rsidR="00681F1B" w:rsidRPr="00681F1B" w:rsidRDefault="00681F1B" w:rsidP="00681F1B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Lemieux, P. (2019, Apr 23). </w:t>
      </w:r>
      <w:r w:rsidRPr="00681F1B">
        <w:rPr>
          <w:rFonts w:ascii="Times New Roman" w:hAnsi="Times New Roman" w:cs="Times New Roman"/>
          <w:i/>
          <w:iCs/>
          <w:noProof/>
          <w:sz w:val="24"/>
          <w:szCs w:val="24"/>
        </w:rPr>
        <w:t>Effects of the 2018 Tariffs on Washing Machines</w:t>
      </w:r>
      <w:r w:rsidRPr="00681F1B">
        <w:rPr>
          <w:rFonts w:ascii="Times New Roman" w:hAnsi="Times New Roman" w:cs="Times New Roman"/>
          <w:noProof/>
          <w:sz w:val="24"/>
          <w:szCs w:val="24"/>
        </w:rPr>
        <w:t>. Retrieved from The Library of Economics and Liberty: https://www.econlib.org/effects-of-the-2018-tariffs-on-washing-machines/</w:t>
      </w:r>
    </w:p>
    <w:p w14:paraId="5E8DCE90" w14:textId="77777777" w:rsidR="00681F1B" w:rsidRPr="00681F1B" w:rsidRDefault="00681F1B" w:rsidP="00681F1B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McCabe, C. (2018, October 17). </w:t>
      </w:r>
      <w:r w:rsidRPr="00681F1B">
        <w:rPr>
          <w:rFonts w:ascii="Times New Roman" w:hAnsi="Times New Roman" w:cs="Times New Roman"/>
          <w:i/>
          <w:iCs/>
          <w:noProof/>
          <w:sz w:val="24"/>
          <w:szCs w:val="24"/>
        </w:rPr>
        <w:t>Did Trump's Lumber tariffs make your new house more expensive?</w:t>
      </w: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 Retrieved from The Philadelphia Inquirer: https://www.inquirer.com/philly/business/real_estate/residential/lumber-tariff-trump-canada-softwood-forest-housing-price-affordability-costs-20181017.html</w:t>
      </w:r>
    </w:p>
    <w:p w14:paraId="013A5DEE" w14:textId="77777777" w:rsidR="00681F1B" w:rsidRPr="00681F1B" w:rsidRDefault="00681F1B" w:rsidP="00681F1B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81F1B">
        <w:rPr>
          <w:rFonts w:ascii="Times New Roman" w:hAnsi="Times New Roman" w:cs="Times New Roman"/>
          <w:noProof/>
          <w:sz w:val="24"/>
          <w:szCs w:val="24"/>
        </w:rPr>
        <w:t xml:space="preserve">Roberts, K. (2018, Aug 20). </w:t>
      </w:r>
      <w:r w:rsidRPr="00681F1B">
        <w:rPr>
          <w:rFonts w:ascii="Times New Roman" w:hAnsi="Times New Roman" w:cs="Times New Roman"/>
          <w:i/>
          <w:iCs/>
          <w:noProof/>
          <w:sz w:val="24"/>
          <w:szCs w:val="24"/>
        </w:rPr>
        <w:t>Washing Machine Imports Plunnet, Solar Prices Soar with Tariffs</w:t>
      </w:r>
      <w:r w:rsidRPr="00681F1B">
        <w:rPr>
          <w:rFonts w:ascii="Times New Roman" w:hAnsi="Times New Roman" w:cs="Times New Roman"/>
          <w:noProof/>
          <w:sz w:val="24"/>
          <w:szCs w:val="24"/>
        </w:rPr>
        <w:t>. Retrieved from Forbes: https://www.forbes.com/sites/kenroberts/2018/08/20/__trashed/#28f761e992fe</w:t>
      </w:r>
    </w:p>
    <w:p w14:paraId="1B9C0F0A" w14:textId="66CFB6BF" w:rsidR="00681F1B" w:rsidRPr="00681F1B" w:rsidRDefault="00681F1B" w:rsidP="00681F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1F1B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B358AC7" w14:textId="0019E24B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0AFD3B" w14:textId="4CA1C429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EF2698" w14:textId="15A87CEC" w:rsid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CD2C31" w14:textId="77777777" w:rsidR="003775A0" w:rsidRPr="003775A0" w:rsidRDefault="003775A0" w:rsidP="00377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775A0" w:rsidRPr="003775A0" w:rsidSect="003775A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C515D" w14:textId="77777777" w:rsidR="00EC4821" w:rsidRDefault="00EC4821" w:rsidP="003775A0">
      <w:pPr>
        <w:spacing w:after="0" w:line="240" w:lineRule="auto"/>
      </w:pPr>
      <w:r>
        <w:separator/>
      </w:r>
    </w:p>
  </w:endnote>
  <w:endnote w:type="continuationSeparator" w:id="0">
    <w:p w14:paraId="45179A98" w14:textId="77777777" w:rsidR="00EC4821" w:rsidRDefault="00EC4821" w:rsidP="00377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4DCC1" w14:textId="77777777" w:rsidR="00EC4821" w:rsidRDefault="00EC4821" w:rsidP="003775A0">
      <w:pPr>
        <w:spacing w:after="0" w:line="240" w:lineRule="auto"/>
      </w:pPr>
      <w:r>
        <w:separator/>
      </w:r>
    </w:p>
  </w:footnote>
  <w:footnote w:type="continuationSeparator" w:id="0">
    <w:p w14:paraId="21387340" w14:textId="77777777" w:rsidR="00EC4821" w:rsidRDefault="00EC4821" w:rsidP="00377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75B57" w14:textId="1BAC2C24" w:rsidR="003775A0" w:rsidRDefault="003775A0">
    <w:pPr>
      <w:pStyle w:val="Header"/>
      <w:jc w:val="right"/>
    </w:pPr>
    <w:r w:rsidRPr="003775A0">
      <w:rPr>
        <w:rFonts w:ascii="Times New Roman" w:hAnsi="Times New Roman" w:cs="Times New Roman"/>
        <w:sz w:val="24"/>
        <w:szCs w:val="24"/>
      </w:rPr>
      <w:t>CHANGE IN U.S.A TARIFFS</w:t>
    </w:r>
    <w:sdt>
      <w:sdtPr>
        <w:id w:val="19203636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C80D51C" w14:textId="77777777" w:rsidR="003775A0" w:rsidRDefault="00377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899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C62954" w14:textId="2B748BD5" w:rsidR="003775A0" w:rsidRDefault="003775A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Running head: CHANGE IN U.S.A TARIFFS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9BF92A" w14:textId="77777777" w:rsidR="003775A0" w:rsidRDefault="003775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xMrY0MLQwMTA3MLVQ0lEKTi0uzszPAykwrAUAd5jQJywAAAA="/>
  </w:docVars>
  <w:rsids>
    <w:rsidRoot w:val="003775A0"/>
    <w:rsid w:val="000376B7"/>
    <w:rsid w:val="000F4141"/>
    <w:rsid w:val="001B4826"/>
    <w:rsid w:val="0028515D"/>
    <w:rsid w:val="003775A0"/>
    <w:rsid w:val="003C357E"/>
    <w:rsid w:val="00442863"/>
    <w:rsid w:val="0059426D"/>
    <w:rsid w:val="005D74FD"/>
    <w:rsid w:val="00681F1B"/>
    <w:rsid w:val="00701878"/>
    <w:rsid w:val="00707047"/>
    <w:rsid w:val="008347F2"/>
    <w:rsid w:val="00851D33"/>
    <w:rsid w:val="00951434"/>
    <w:rsid w:val="00A70511"/>
    <w:rsid w:val="00BB2C8D"/>
    <w:rsid w:val="00EC4821"/>
    <w:rsid w:val="00F6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328E1"/>
  <w15:chartTrackingRefBased/>
  <w15:docId w15:val="{A41DCC96-7472-4CC4-8B2C-8B3038BA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5A0"/>
  </w:style>
  <w:style w:type="paragraph" w:styleId="Footer">
    <w:name w:val="footer"/>
    <w:basedOn w:val="Normal"/>
    <w:link w:val="FooterChar"/>
    <w:uiPriority w:val="99"/>
    <w:unhideWhenUsed/>
    <w:rsid w:val="00377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5A0"/>
  </w:style>
  <w:style w:type="paragraph" w:styleId="Bibliography">
    <w:name w:val="Bibliography"/>
    <w:basedOn w:val="Normal"/>
    <w:next w:val="Normal"/>
    <w:uiPriority w:val="37"/>
    <w:unhideWhenUsed/>
    <w:rsid w:val="00681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3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McC18</b:Tag>
    <b:SourceType>InternetSite</b:SourceType>
    <b:Guid>{56870615-E0FE-4447-A87A-AB3136212AF7}</b:Guid>
    <b:Title>Did Trump's Lumber tariffs make your new house more expensive?</b:Title>
    <b:Year>2018</b:Year>
    <b:InternetSiteTitle>The Philadelphia Inquirer</b:InternetSiteTitle>
    <b:Month>October</b:Month>
    <b:Day>17</b:Day>
    <b:URL>https://www.inquirer.com/philly/business/real_estate/residential/lumber-tariff-trump-canada-softwood-forest-housing-price-affordability-costs-20181017.html</b:URL>
    <b:Author>
      <b:Author>
        <b:NameList>
          <b:Person>
            <b:Last>McCabe</b:Last>
            <b:First>Caitlin</b:First>
          </b:Person>
        </b:NameList>
      </b:Author>
    </b:Author>
    <b:RefOrder>1</b:RefOrder>
  </b:Source>
  <b:Source>
    <b:Tag>Int18</b:Tag>
    <b:SourceType>InternetSite</b:SourceType>
    <b:Guid>{D858EBFE-5E92-4F59-B452-BABCC66C1E26}</b:Guid>
    <b:Author>
      <b:Author>
        <b:Corporate>International Trade: Theory and Policy</b:Corporate>
      </b:Author>
    </b:Author>
    <b:Title>Import Tariffs: Large Country Welfare Effects</b:Title>
    <b:InternetSiteTitle>International Trade: Theory and Policy</b:InternetSiteTitle>
    <b:Year>2018</b:Year>
    <b:URL>https://saylordotorg.github.io/text_international-trade-theory-and-policy/s10-05-import-tariffs-large-country-w.html</b:URL>
    <b:RefOrder>2</b:RefOrder>
  </b:Source>
  <b:Source>
    <b:Tag>Lem19</b:Tag>
    <b:SourceType>InternetSite</b:SourceType>
    <b:Guid>{989F417C-2AC5-4BF3-8CD6-89224964ED9C}</b:Guid>
    <b:Title>Effects of the 2018 Tariffs on Washing Machines</b:Title>
    <b:InternetSiteTitle>The Library of Economics and Liberty</b:InternetSiteTitle>
    <b:Year>2019</b:Year>
    <b:Month>Apr</b:Month>
    <b:Day>23</b:Day>
    <b:URL>https://www.econlib.org/effects-of-the-2018-tariffs-on-washing-machines/</b:URL>
    <b:Author>
      <b:Author>
        <b:NameList>
          <b:Person>
            <b:Last>Lemieux</b:Last>
            <b:First>Pierre</b:First>
          </b:Person>
        </b:NameList>
      </b:Author>
    </b:Author>
    <b:RefOrder>3</b:RefOrder>
  </b:Source>
  <b:Source>
    <b:Tag>Rob18</b:Tag>
    <b:SourceType>InternetSite</b:SourceType>
    <b:Guid>{00451C72-6C4B-4497-AB43-4B2EF7DFCCE3}</b:Guid>
    <b:Title>Washing Machine Imports Plunnet, Solar Prices Soar with Tariffs</b:Title>
    <b:InternetSiteTitle>Forbes</b:InternetSiteTitle>
    <b:Year>2018</b:Year>
    <b:Month>Aug</b:Month>
    <b:Day>20</b:Day>
    <b:URL>https://www.forbes.com/sites/kenroberts/2018/08/20/__trashed/#28f761e992fe</b:URL>
    <b:Author>
      <b:Author>
        <b:NameList>
          <b:Person>
            <b:Last>Roberts</b:Last>
            <b:First>Ken</b:First>
          </b:Person>
        </b:NameList>
      </b:Author>
    </b:Author>
    <b:RefOrder>4</b:RefOrder>
  </b:Source>
  <b:Source>
    <b:Tag>Bow19</b:Tag>
    <b:SourceType>InternetSite</b:SourceType>
    <b:Guid>{0248EB0C-9C88-4FA9-A68F-1BFECB5D84A0}</b:Guid>
    <b:Title>Is Trump right when he tweets that Tariffs bring in government revenue? Here are 5 things you need to know.</b:Title>
    <b:InternetSiteTitle>The Washington Post: Democracy Dies in Darkness</b:InternetSiteTitle>
    <b:Year>2019</b:Year>
    <b:Month>July</b:Month>
    <b:Day>16</b:Day>
    <b:URL>https://www.washingtonpost.com/politics/2019/07/16/tariff-revenue-trump-tweets-things-you-need-know/</b:URL>
    <b:Author>
      <b:Author>
        <b:NameList>
          <b:Person>
            <b:Last>Bown</b:Last>
            <b:Middle>P.</b:Middle>
            <b:First>Chad</b:First>
          </b:Person>
          <b:Person>
            <b:Last>Irwin</b:Last>
            <b:Middle>A.</b:Middle>
            <b:First>Douglas</b:First>
          </b:Person>
        </b:NameList>
      </b:Author>
    </b:Author>
    <b:RefOrder>5</b:RefOrder>
  </b:Source>
  <b:Source>
    <b:Tag>Cha192</b:Tag>
    <b:SourceType>InternetSite</b:SourceType>
    <b:Guid>{6F0D6BA9-B461-42C1-B292-21480FDFA81A}</b:Guid>
    <b:Title>The Truth About Tariffs</b:Title>
    <b:InternetSiteTitle>COUNCIL on FOREIGN RELATIONS</b:InternetSiteTitle>
    <b:Year>2019</b:Year>
    <b:Month>May</b:Month>
    <b:Day>16</b:Day>
    <b:URL>https://www.cfr.org/backgrounder/truth-about-tariffs</b:URL>
    <b:Author>
      <b:Author>
        <b:NameList>
          <b:Person>
            <b:Last>Chatzky</b:Last>
            <b:First>Andrew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8FB22EB0-591A-4F0A-9FBE-FCAFC9FE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Brayobraphyta The Boukheit</dc:creator>
  <cp:keywords/>
  <dc:description/>
  <cp:lastModifiedBy>Brayobraphyta The Boukheit</cp:lastModifiedBy>
  <cp:revision>2</cp:revision>
  <dcterms:created xsi:type="dcterms:W3CDTF">2019-10-24T20:51:00Z</dcterms:created>
  <dcterms:modified xsi:type="dcterms:W3CDTF">2019-10-25T00:04:00Z</dcterms:modified>
</cp:coreProperties>
</file>